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EDAB4" w14:textId="7D016A21" w:rsidR="008E3E41" w:rsidRDefault="008E3E41" w:rsidP="00FB40E8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</w:t>
      </w:r>
      <w:r w:rsidR="00FB40E8">
        <w:rPr>
          <w:rFonts w:ascii="Arial" w:eastAsia="Arial Unicode MS" w:hAnsi="Arial" w:cs="Arial"/>
          <w:b/>
          <w:sz w:val="26"/>
          <w:szCs w:val="26"/>
        </w:rPr>
        <w:t xml:space="preserve">информирует </w:t>
      </w:r>
    </w:p>
    <w:p w14:paraId="72CEA79F" w14:textId="7DED9458" w:rsidR="00FB40E8" w:rsidRDefault="00FB40E8" w:rsidP="00FB40E8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</w:t>
      </w:r>
      <w:r w:rsidR="008E4F22">
        <w:rPr>
          <w:rFonts w:ascii="Arial" w:eastAsia="Arial Unicode MS" w:hAnsi="Arial" w:cs="Arial"/>
          <w:b/>
          <w:sz w:val="26"/>
          <w:szCs w:val="26"/>
        </w:rPr>
        <w:t xml:space="preserve"> деятельности ведомства по</w:t>
      </w:r>
      <w:r w:rsidR="00733283">
        <w:rPr>
          <w:rFonts w:ascii="Arial" w:eastAsia="Arial Unicode MS" w:hAnsi="Arial" w:cs="Arial"/>
          <w:b/>
          <w:sz w:val="26"/>
          <w:szCs w:val="26"/>
        </w:rPr>
        <w:t xml:space="preserve"> устранению</w:t>
      </w:r>
      <w:r>
        <w:rPr>
          <w:rFonts w:ascii="Arial" w:eastAsia="Arial Unicode MS" w:hAnsi="Arial" w:cs="Arial"/>
          <w:b/>
          <w:sz w:val="26"/>
          <w:szCs w:val="26"/>
        </w:rPr>
        <w:t xml:space="preserve"> разночтений </w:t>
      </w:r>
      <w:r w:rsidR="008E4F22">
        <w:rPr>
          <w:rFonts w:ascii="Arial" w:eastAsia="Arial Unicode MS" w:hAnsi="Arial" w:cs="Arial"/>
          <w:b/>
          <w:sz w:val="26"/>
          <w:szCs w:val="26"/>
        </w:rPr>
        <w:t>в наименованиях населенных пунктов области</w:t>
      </w:r>
    </w:p>
    <w:p w14:paraId="725D3663" w14:textId="77777777" w:rsidR="00E7326B" w:rsidRPr="008E3E41" w:rsidRDefault="00E7326B" w:rsidP="00E7326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268AB71B" w14:textId="60F65D36" w:rsidR="00083F91" w:rsidRDefault="00083F91" w:rsidP="00FB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Человека повсюду окружают географические объекты. Наименования городов, поселков, деревень указываются как места рождения </w:t>
      </w:r>
      <w:r w:rsidR="000258A6">
        <w:rPr>
          <w:rFonts w:ascii="Times New Roman" w:hAnsi="Times New Roman" w:cs="Times New Roman"/>
          <w:sz w:val="28"/>
          <w:szCs w:val="28"/>
        </w:rPr>
        <w:t xml:space="preserve">и проживания </w:t>
      </w:r>
      <w:r>
        <w:rPr>
          <w:rFonts w:ascii="Times New Roman" w:hAnsi="Times New Roman" w:cs="Times New Roman"/>
          <w:sz w:val="28"/>
          <w:szCs w:val="28"/>
        </w:rPr>
        <w:t xml:space="preserve">человека в документах. </w:t>
      </w:r>
      <w:r w:rsidR="000258A6">
        <w:rPr>
          <w:rFonts w:ascii="Times New Roman" w:hAnsi="Times New Roman" w:cs="Times New Roman"/>
          <w:sz w:val="28"/>
          <w:szCs w:val="28"/>
        </w:rPr>
        <w:t>Природные объекты - леса, поля, степи, горы, реки и озера - окружают наши населенные пункты.</w:t>
      </w:r>
    </w:p>
    <w:p w14:paraId="78010B59" w14:textId="6C7F6562" w:rsidR="00FB40E8" w:rsidRDefault="00FB40E8" w:rsidP="00FB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18.12.1997 № 152-ФЗ «О наименованиях географических объектов» (Закон № 152-ФЗ) определена обязанность использования в документах, картографических изданиях установленных наименований географических объектов.</w:t>
      </w:r>
    </w:p>
    <w:p w14:paraId="5B1D426D" w14:textId="60C1601A" w:rsidR="00FB40E8" w:rsidRDefault="00FB40E8" w:rsidP="00FB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географических объектов подлежат регистрации и учету. Словари и справочники должны содержать установленные наименования географических объектов в соответствии с Законом № 152-ФЗ.</w:t>
      </w:r>
    </w:p>
    <w:p w14:paraId="0C8A3B6C" w14:textId="7590B9E2" w:rsidR="00FB40E8" w:rsidRDefault="00FB40E8" w:rsidP="00FB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 сложившиеся и вновь присвоенные наименования географических объектов, к которым относятся и наименования населённых пунктов, собраны в Государственном каталоге географических названий Российской Федерации. </w:t>
      </w:r>
    </w:p>
    <w:p w14:paraId="2E166053" w14:textId="77777777" w:rsidR="00FB40E8" w:rsidRDefault="00FB40E8" w:rsidP="00FB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содержащиеся в Каталоге, являются государственным федеральным информационным ресурсом, наименования являются установленными в соответствии с требованиями законодательства.</w:t>
      </w:r>
    </w:p>
    <w:p w14:paraId="6662B8F5" w14:textId="60AFFFF1" w:rsidR="000258A6" w:rsidRDefault="000258A6" w:rsidP="00FB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З</w:t>
      </w:r>
      <w:r w:rsidRPr="000258A6">
        <w:rPr>
          <w:rFonts w:ascii="Times New Roman" w:hAnsi="Times New Roman" w:cs="Times New Roman"/>
          <w:sz w:val="28"/>
          <w:szCs w:val="28"/>
        </w:rPr>
        <w:t xml:space="preserve">акона № 152-ФЗ </w:t>
      </w:r>
      <w:bookmarkStart w:id="0" w:name="_GoBack"/>
      <w:bookmarkEnd w:id="0"/>
      <w:r w:rsidRPr="000258A6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осуществляет работу по </w:t>
      </w:r>
      <w:r w:rsidRPr="000258A6">
        <w:rPr>
          <w:rFonts w:ascii="Times New Roman" w:hAnsi="Times New Roman" w:cs="Times New Roman"/>
          <w:sz w:val="28"/>
          <w:szCs w:val="28"/>
        </w:rPr>
        <w:t>созданию и ведению Государственного каталога географических названий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1ABB75" w14:textId="77777777" w:rsidR="00FB40E8" w:rsidRDefault="00FB40E8" w:rsidP="00FB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Государственном каталоге географических названий, размещённом на сайте ППК «Роскадастр», содержатся 4171 наименование географических объектов и 2526 наименований населённых пунктов Владимирской области.</w:t>
      </w:r>
    </w:p>
    <w:p w14:paraId="10961BB3" w14:textId="77777777" w:rsidR="00FB40E8" w:rsidRDefault="00FB40E8" w:rsidP="00FB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Управления Росреестра по Владимирской области относятся полномочия по Федеральному государственному контролю (надзору) в области геодезии и картографии за соблюдением обязательных требований, установленных законодательством Российской Федерации о наименованиях географических объектов, к употреблению наименований географических объектов в документах, картографических и иных изданиях, на дорожных знаках и иных указателях.</w:t>
      </w:r>
    </w:p>
    <w:p w14:paraId="69B14B3C" w14:textId="77777777" w:rsidR="00FB40E8" w:rsidRDefault="00FB40E8" w:rsidP="00FB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постоянной основе осуществляются мероприятия по контролю содержания нормативных правовых актов Правительства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 области и органов местного самоуправления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Владимирской области.</w:t>
      </w:r>
    </w:p>
    <w:p w14:paraId="51A03941" w14:textId="667277E0" w:rsidR="00FB40E8" w:rsidRDefault="00FB40E8" w:rsidP="00FB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года проводилась работа по сопоставлению наименований населённых пунктов области, внесенных в Государственный каталог географических названий, и наименований населённых пунктов, содержащихся в Реестре административно-территориальных образований и единиц Владимирской области, утвержденном постановлением Губернатора Владимирской области от 13.06.2007 № 433.</w:t>
      </w:r>
    </w:p>
    <w:p w14:paraId="0AC14124" w14:textId="506DCA2E" w:rsidR="00FB40E8" w:rsidRDefault="00FB40E8" w:rsidP="00FB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2011 год количество разночтений в государственном каталоге и Реестре административно-территориальных образований и единиц Владимирской области достигало 210. </w:t>
      </w:r>
    </w:p>
    <w:p w14:paraId="32ECC357" w14:textId="3F1440CB" w:rsidR="00FB40E8" w:rsidRDefault="00FB40E8" w:rsidP="00FB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Разночтениями являются написание наименований с искажениями, например, вместо «ё» использовано «е», вместо «й» - «и», вместо «ы» - «и»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наименование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написано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Теретьего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иные подобные искажения.</w:t>
      </w:r>
    </w:p>
    <w:p w14:paraId="400EC276" w14:textId="77777777" w:rsidR="00FB40E8" w:rsidRDefault="00FB40E8" w:rsidP="00FB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2018 года количество разночтений составляло 201 единицу,</w:t>
      </w:r>
    </w:p>
    <w:p w14:paraId="6D875CAE" w14:textId="0DB1D552" w:rsidR="00FB40E8" w:rsidRDefault="00FB40E8" w:rsidP="00FB4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2023 года количество разночтений удалось сократить до 12. В 2013 году сопоставлены все оставшиеся разночтения.</w:t>
      </w:r>
    </w:p>
    <w:p w14:paraId="7CFB7585" w14:textId="77777777" w:rsidR="00FB40E8" w:rsidRDefault="00FB40E8" w:rsidP="00FB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в Государственном каталоге географических названий и Реестре административно-территориальных образований и единиц Владимирской области разночтения отсутствуют. </w:t>
      </w:r>
    </w:p>
    <w:p w14:paraId="55D86853" w14:textId="4C48FE33" w:rsidR="00FB40E8" w:rsidRDefault="00E357C3" w:rsidP="00FB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40E8">
        <w:rPr>
          <w:rFonts w:ascii="Times New Roman" w:hAnsi="Times New Roman" w:cs="Times New Roman"/>
          <w:sz w:val="28"/>
          <w:szCs w:val="28"/>
        </w:rPr>
        <w:t>В результате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B40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FB40E8">
        <w:rPr>
          <w:rFonts w:ascii="Times New Roman" w:hAnsi="Times New Roman" w:cs="Times New Roman"/>
          <w:sz w:val="28"/>
          <w:szCs w:val="28"/>
        </w:rPr>
        <w:t xml:space="preserve">ых Управлением в течение длительного периода времени мероприятий во взаимодействии с </w:t>
      </w:r>
      <w:r>
        <w:rPr>
          <w:rFonts w:ascii="Times New Roman" w:hAnsi="Times New Roman" w:cs="Times New Roman"/>
          <w:sz w:val="28"/>
          <w:szCs w:val="28"/>
        </w:rPr>
        <w:t>Законодательным Собранием</w:t>
      </w:r>
      <w:r w:rsidR="00FB40E8">
        <w:rPr>
          <w:rFonts w:ascii="Times New Roman" w:hAnsi="Times New Roman" w:cs="Times New Roman"/>
          <w:sz w:val="28"/>
          <w:szCs w:val="28"/>
        </w:rPr>
        <w:t>, Правительством и органами местного самоуправления Владимирской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настоящий момент в</w:t>
      </w:r>
      <w:r w:rsidR="00FB40E8">
        <w:rPr>
          <w:rFonts w:ascii="Times New Roman" w:hAnsi="Times New Roman" w:cs="Times New Roman"/>
          <w:sz w:val="28"/>
          <w:szCs w:val="28"/>
        </w:rPr>
        <w:t xml:space="preserve"> Реестре административно-территориальных образований и единиц Владимирской области содержатся только установленные наименования населённых пунктов</w:t>
      </w:r>
      <w:r>
        <w:rPr>
          <w:rFonts w:ascii="Times New Roman" w:hAnsi="Times New Roman" w:cs="Times New Roman"/>
          <w:sz w:val="28"/>
          <w:szCs w:val="28"/>
        </w:rPr>
        <w:t xml:space="preserve">», - отметил руководитель Управления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 w:rsidR="00FB40E8">
        <w:rPr>
          <w:rFonts w:ascii="Times New Roman" w:hAnsi="Times New Roman" w:cs="Times New Roman"/>
          <w:sz w:val="28"/>
          <w:szCs w:val="28"/>
        </w:rPr>
        <w:t>.</w:t>
      </w:r>
    </w:p>
    <w:p w14:paraId="6A271F7A" w14:textId="77777777" w:rsidR="00FB40E8" w:rsidRDefault="00FB40E8" w:rsidP="00025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BBA18" w14:textId="77777777" w:rsidR="003E546B" w:rsidRDefault="003E546B" w:rsidP="003E546B">
      <w:pPr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258A6"/>
    <w:rsid w:val="000336CB"/>
    <w:rsid w:val="00033BD4"/>
    <w:rsid w:val="000353EA"/>
    <w:rsid w:val="000772DE"/>
    <w:rsid w:val="00083F91"/>
    <w:rsid w:val="00094AD3"/>
    <w:rsid w:val="000A1066"/>
    <w:rsid w:val="001436A9"/>
    <w:rsid w:val="00147939"/>
    <w:rsid w:val="00151491"/>
    <w:rsid w:val="00152677"/>
    <w:rsid w:val="0019523E"/>
    <w:rsid w:val="001A5ADC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80CF4"/>
    <w:rsid w:val="003A63C1"/>
    <w:rsid w:val="003E546B"/>
    <w:rsid w:val="00424BBB"/>
    <w:rsid w:val="00430E6D"/>
    <w:rsid w:val="004326D6"/>
    <w:rsid w:val="0045175B"/>
    <w:rsid w:val="00462B04"/>
    <w:rsid w:val="0046395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6C8D"/>
    <w:rsid w:val="00686487"/>
    <w:rsid w:val="006C7690"/>
    <w:rsid w:val="006E6502"/>
    <w:rsid w:val="00705D65"/>
    <w:rsid w:val="00733283"/>
    <w:rsid w:val="00736097"/>
    <w:rsid w:val="00754B89"/>
    <w:rsid w:val="007B79E5"/>
    <w:rsid w:val="007C14E8"/>
    <w:rsid w:val="007E4699"/>
    <w:rsid w:val="008123BF"/>
    <w:rsid w:val="00812D4E"/>
    <w:rsid w:val="00822840"/>
    <w:rsid w:val="008340D2"/>
    <w:rsid w:val="0084655B"/>
    <w:rsid w:val="008B315C"/>
    <w:rsid w:val="008E3E41"/>
    <w:rsid w:val="008E4F22"/>
    <w:rsid w:val="008F40AD"/>
    <w:rsid w:val="008F78FB"/>
    <w:rsid w:val="009013D1"/>
    <w:rsid w:val="009313F1"/>
    <w:rsid w:val="009544EF"/>
    <w:rsid w:val="009706D5"/>
    <w:rsid w:val="00971975"/>
    <w:rsid w:val="00991444"/>
    <w:rsid w:val="00995764"/>
    <w:rsid w:val="00995DBA"/>
    <w:rsid w:val="009B38D7"/>
    <w:rsid w:val="009E17BB"/>
    <w:rsid w:val="00A23BEF"/>
    <w:rsid w:val="00A36C70"/>
    <w:rsid w:val="00A371C1"/>
    <w:rsid w:val="00A5372D"/>
    <w:rsid w:val="00A57062"/>
    <w:rsid w:val="00A7206C"/>
    <w:rsid w:val="00AB248D"/>
    <w:rsid w:val="00AC53F4"/>
    <w:rsid w:val="00AD317D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87A01"/>
    <w:rsid w:val="00CB3098"/>
    <w:rsid w:val="00CB6773"/>
    <w:rsid w:val="00CD5742"/>
    <w:rsid w:val="00CF4301"/>
    <w:rsid w:val="00D10BA5"/>
    <w:rsid w:val="00D171F7"/>
    <w:rsid w:val="00D74E85"/>
    <w:rsid w:val="00D97FA9"/>
    <w:rsid w:val="00DA28B3"/>
    <w:rsid w:val="00DA5272"/>
    <w:rsid w:val="00DF02F6"/>
    <w:rsid w:val="00E23BC4"/>
    <w:rsid w:val="00E357C3"/>
    <w:rsid w:val="00E42A7C"/>
    <w:rsid w:val="00E52806"/>
    <w:rsid w:val="00E7326B"/>
    <w:rsid w:val="00E9072E"/>
    <w:rsid w:val="00E93FE4"/>
    <w:rsid w:val="00EC490F"/>
    <w:rsid w:val="00ED215D"/>
    <w:rsid w:val="00EE13F5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B40E8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61</cp:revision>
  <cp:lastPrinted>2021-04-20T16:11:00Z</cp:lastPrinted>
  <dcterms:created xsi:type="dcterms:W3CDTF">2022-06-23T07:13:00Z</dcterms:created>
  <dcterms:modified xsi:type="dcterms:W3CDTF">2023-10-19T11:47:00Z</dcterms:modified>
</cp:coreProperties>
</file>